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E86F0" w14:textId="1F12EA18" w:rsidR="00924D22" w:rsidRDefault="00924D22" w:rsidP="00924D22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t-BR"/>
        </w:rPr>
      </w:pPr>
      <w:bookmarkStart w:id="0" w:name="_Hlk72941809"/>
      <w:bookmarkStart w:id="1" w:name="_GoBack"/>
      <w:bookmarkEnd w:id="1"/>
      <w:r>
        <w:rPr>
          <w:rFonts w:ascii="Arial" w:eastAsia="Times New Roman" w:hAnsi="Arial" w:cs="Arial"/>
          <w:b/>
          <w:u w:val="single"/>
          <w:lang w:eastAsia="pt-BR"/>
        </w:rPr>
        <w:t>PROJETO DE LEI N° 025/2024 DE 04 DE ABRIL DE 2024.</w:t>
      </w:r>
    </w:p>
    <w:p w14:paraId="35A4DEF6" w14:textId="77777777" w:rsidR="00924D22" w:rsidRDefault="00924D22" w:rsidP="00B90D6F">
      <w:pPr>
        <w:spacing w:after="0" w:line="240" w:lineRule="auto"/>
        <w:ind w:left="3060" w:right="72" w:firstLine="59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555EAF28" w14:textId="77777777" w:rsidR="00924D22" w:rsidRDefault="00924D22" w:rsidP="00B90D6F">
      <w:pPr>
        <w:spacing w:after="0" w:line="240" w:lineRule="auto"/>
        <w:ind w:left="3060" w:right="72" w:firstLine="59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462BDD04" w14:textId="110A5B56" w:rsidR="00B90D6F" w:rsidRDefault="00B90D6F" w:rsidP="00B90D6F">
      <w:pPr>
        <w:spacing w:after="0" w:line="240" w:lineRule="auto"/>
        <w:ind w:left="3060" w:right="72" w:firstLine="59"/>
        <w:jc w:val="both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"ALTERA A CARGA HORÁRIA DE QUE TRATA LEI MUNICIPAL DE Nº 2.152 DE 30 DE NOVEMBRO DE 202</w:t>
      </w:r>
      <w:r w:rsidR="00924D22">
        <w:rPr>
          <w:rFonts w:ascii="Arial" w:eastAsia="Times New Roman" w:hAnsi="Arial" w:cs="Arial"/>
          <w:b/>
          <w:bCs/>
          <w:lang w:eastAsia="pt-BR"/>
        </w:rPr>
        <w:t>2</w:t>
      </w:r>
      <w:r>
        <w:rPr>
          <w:rFonts w:ascii="Arial" w:eastAsia="Times New Roman" w:hAnsi="Arial" w:cs="Arial"/>
          <w:b/>
          <w:bCs/>
          <w:lang w:eastAsia="pt-BR"/>
        </w:rPr>
        <w:t xml:space="preserve"> E DÁ OUTRAS PROVIDÊNCIAS”.</w:t>
      </w:r>
    </w:p>
    <w:bookmarkEnd w:id="0"/>
    <w:p w14:paraId="1BCAC25D" w14:textId="77777777" w:rsidR="00B90D6F" w:rsidRPr="00DE03D6" w:rsidRDefault="00B90D6F" w:rsidP="00B90D6F">
      <w:pPr>
        <w:spacing w:after="0" w:line="240" w:lineRule="auto"/>
        <w:rPr>
          <w:rFonts w:ascii="Arial" w:eastAsia="Times New Roman" w:hAnsi="Arial" w:cs="Arial"/>
          <w:b/>
          <w:bCs/>
          <w:lang w:eastAsia="pt-BR"/>
        </w:rPr>
      </w:pPr>
    </w:p>
    <w:p w14:paraId="4C8F3071" w14:textId="77777777" w:rsidR="00B90D6F" w:rsidRPr="00DE03D6" w:rsidRDefault="00B90D6F" w:rsidP="00B90D6F">
      <w:pPr>
        <w:spacing w:after="0" w:line="240" w:lineRule="auto"/>
        <w:rPr>
          <w:rFonts w:ascii="Arial" w:eastAsia="Times New Roman" w:hAnsi="Arial" w:cs="Arial"/>
          <w:b/>
          <w:bCs/>
          <w:lang w:eastAsia="pt-BR"/>
        </w:rPr>
      </w:pPr>
    </w:p>
    <w:p w14:paraId="2C4243E8" w14:textId="77777777" w:rsidR="00B90D6F" w:rsidRPr="00DE03D6" w:rsidRDefault="00B90D6F" w:rsidP="00B90D6F">
      <w:pPr>
        <w:spacing w:after="0" w:line="240" w:lineRule="auto"/>
        <w:ind w:right="-709" w:firstLine="1843"/>
        <w:jc w:val="both"/>
        <w:rPr>
          <w:rFonts w:ascii="Arial" w:eastAsia="Times New Roman" w:hAnsi="Arial" w:cs="Arial"/>
        </w:rPr>
      </w:pPr>
      <w:r w:rsidRPr="00DE03D6">
        <w:rPr>
          <w:rFonts w:ascii="Arial" w:eastAsia="Times New Roman" w:hAnsi="Arial" w:cs="Arial"/>
          <w:b/>
        </w:rPr>
        <w:t xml:space="preserve">CLAUMIR CESAR DE OLIVEIRA, </w:t>
      </w:r>
      <w:r w:rsidRPr="00DE03D6">
        <w:rPr>
          <w:rFonts w:ascii="Arial" w:eastAsia="Times New Roman" w:hAnsi="Arial" w:cs="Arial"/>
        </w:rPr>
        <w:t xml:space="preserve">Prefeito Municipal de Três Palmeiras no uso de suas atribuições legais </w:t>
      </w:r>
    </w:p>
    <w:p w14:paraId="0533E17E" w14:textId="77777777" w:rsidR="00B90D6F" w:rsidRPr="00DE03D6" w:rsidRDefault="00B90D6F" w:rsidP="00B90D6F">
      <w:pPr>
        <w:spacing w:after="0" w:line="240" w:lineRule="auto"/>
        <w:ind w:firstLine="1843"/>
        <w:jc w:val="both"/>
        <w:rPr>
          <w:rFonts w:ascii="Arial" w:eastAsia="Times New Roman" w:hAnsi="Arial" w:cs="Arial"/>
          <w:b/>
        </w:rPr>
      </w:pPr>
    </w:p>
    <w:p w14:paraId="325E59D1" w14:textId="77777777" w:rsidR="00B90D6F" w:rsidRPr="00DE03D6" w:rsidRDefault="00B90D6F" w:rsidP="00B90D6F">
      <w:pPr>
        <w:spacing w:after="0" w:line="240" w:lineRule="auto"/>
        <w:ind w:right="-709" w:firstLine="1843"/>
        <w:jc w:val="both"/>
        <w:rPr>
          <w:rFonts w:ascii="Arial" w:eastAsia="Times New Roman" w:hAnsi="Arial" w:cs="Arial"/>
        </w:rPr>
      </w:pPr>
      <w:r w:rsidRPr="00DE03D6">
        <w:rPr>
          <w:rFonts w:ascii="Arial" w:eastAsia="Times New Roman" w:hAnsi="Arial" w:cs="Arial"/>
          <w:b/>
        </w:rPr>
        <w:t>faz saber</w:t>
      </w:r>
      <w:r w:rsidRPr="00DE03D6">
        <w:rPr>
          <w:rFonts w:ascii="Arial" w:eastAsia="Times New Roman" w:hAnsi="Arial" w:cs="Arial"/>
        </w:rPr>
        <w:t xml:space="preserve"> que enviou para a apreciação da Câmara Municipal de Vereadores o seguinte projeto de Lei:</w:t>
      </w:r>
    </w:p>
    <w:p w14:paraId="68A885DC" w14:textId="77777777" w:rsidR="00B90D6F" w:rsidRPr="00DE03D6" w:rsidRDefault="00B90D6F" w:rsidP="00B90D6F">
      <w:pPr>
        <w:spacing w:after="0" w:line="240" w:lineRule="auto"/>
        <w:ind w:right="72" w:firstLine="1843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24242815" w14:textId="77777777" w:rsidR="00B90D6F" w:rsidRPr="00DE03D6" w:rsidRDefault="00B90D6F" w:rsidP="00B90D6F">
      <w:pPr>
        <w:tabs>
          <w:tab w:val="left" w:pos="0"/>
        </w:tabs>
        <w:spacing w:after="0" w:line="240" w:lineRule="auto"/>
        <w:ind w:left="-426" w:right="-807" w:firstLine="1844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1A227B55" w14:textId="27ECEA71" w:rsidR="00B90D6F" w:rsidRDefault="00B90D6F" w:rsidP="00B90D6F">
      <w:pPr>
        <w:tabs>
          <w:tab w:val="left" w:pos="0"/>
        </w:tabs>
        <w:spacing w:after="0" w:line="240" w:lineRule="auto"/>
        <w:ind w:left="-426" w:right="-807" w:firstLine="1844"/>
        <w:jc w:val="both"/>
        <w:rPr>
          <w:rFonts w:ascii="Arial" w:eastAsia="Times New Roman" w:hAnsi="Arial" w:cs="Arial"/>
          <w:bCs/>
          <w:lang w:eastAsia="pt-BR"/>
        </w:rPr>
      </w:pPr>
      <w:r w:rsidRPr="00DE03D6">
        <w:rPr>
          <w:rFonts w:ascii="Arial" w:eastAsia="Times New Roman" w:hAnsi="Arial" w:cs="Arial"/>
          <w:b/>
          <w:bCs/>
          <w:lang w:eastAsia="pt-BR"/>
        </w:rPr>
        <w:t xml:space="preserve">Art. 1º </w:t>
      </w:r>
      <w:r w:rsidRPr="00DE03D6">
        <w:rPr>
          <w:rFonts w:ascii="Arial" w:eastAsia="Times New Roman" w:hAnsi="Arial" w:cs="Arial"/>
          <w:bCs/>
          <w:lang w:eastAsia="pt-BR"/>
        </w:rPr>
        <w:t>Fica autorizada a alteração da carga horária d</w:t>
      </w:r>
      <w:r w:rsidR="00924D22">
        <w:rPr>
          <w:rFonts w:ascii="Arial" w:eastAsia="Times New Roman" w:hAnsi="Arial" w:cs="Arial"/>
          <w:bCs/>
          <w:lang w:eastAsia="pt-BR"/>
        </w:rPr>
        <w:t>o</w:t>
      </w:r>
      <w:r w:rsidRPr="00DE03D6">
        <w:rPr>
          <w:rFonts w:ascii="Arial" w:eastAsia="Times New Roman" w:hAnsi="Arial" w:cs="Arial"/>
          <w:bCs/>
          <w:lang w:eastAsia="pt-BR"/>
        </w:rPr>
        <w:t xml:space="preserve"> carg</w:t>
      </w:r>
      <w:r w:rsidR="00924D22">
        <w:rPr>
          <w:rFonts w:ascii="Arial" w:eastAsia="Times New Roman" w:hAnsi="Arial" w:cs="Arial"/>
          <w:bCs/>
          <w:lang w:eastAsia="pt-BR"/>
        </w:rPr>
        <w:t>o</w:t>
      </w:r>
      <w:r w:rsidRPr="00DE03D6">
        <w:rPr>
          <w:rFonts w:ascii="Arial" w:eastAsia="Times New Roman" w:hAnsi="Arial" w:cs="Arial"/>
          <w:bCs/>
          <w:lang w:eastAsia="pt-BR"/>
        </w:rPr>
        <w:t xml:space="preserve"> d</w:t>
      </w:r>
      <w:r w:rsidR="00924D22">
        <w:rPr>
          <w:rFonts w:ascii="Arial" w:eastAsia="Times New Roman" w:hAnsi="Arial" w:cs="Arial"/>
          <w:bCs/>
          <w:lang w:eastAsia="pt-BR"/>
        </w:rPr>
        <w:t>e</w:t>
      </w:r>
      <w:r w:rsidRPr="00DE03D6">
        <w:rPr>
          <w:rFonts w:ascii="Arial" w:eastAsia="Times New Roman" w:hAnsi="Arial" w:cs="Arial"/>
          <w:bCs/>
          <w:lang w:eastAsia="pt-BR"/>
        </w:rPr>
        <w:t xml:space="preserve"> Professor</w:t>
      </w:r>
      <w:r w:rsidR="00924D22">
        <w:rPr>
          <w:rFonts w:ascii="Arial" w:eastAsia="Times New Roman" w:hAnsi="Arial" w:cs="Arial"/>
          <w:bCs/>
          <w:lang w:eastAsia="pt-BR"/>
        </w:rPr>
        <w:t xml:space="preserve"> </w:t>
      </w:r>
      <w:r w:rsidR="00924D22" w:rsidRPr="00924D22">
        <w:rPr>
          <w:rFonts w:ascii="Arial" w:eastAsia="Times New Roman" w:hAnsi="Arial" w:cs="Arial"/>
          <w:bCs/>
          <w:lang w:eastAsia="pt-BR"/>
        </w:rPr>
        <w:t>GILMAR LOUREIRO</w:t>
      </w:r>
      <w:r>
        <w:rPr>
          <w:rFonts w:ascii="Arial" w:eastAsia="Times New Roman" w:hAnsi="Arial" w:cs="Arial"/>
          <w:bCs/>
          <w:lang w:eastAsia="pt-BR"/>
        </w:rPr>
        <w:t>,</w:t>
      </w:r>
      <w:r w:rsidRPr="00DE03D6">
        <w:rPr>
          <w:rFonts w:ascii="Arial" w:eastAsia="Times New Roman" w:hAnsi="Arial" w:cs="Arial"/>
          <w:bCs/>
          <w:lang w:eastAsia="pt-BR"/>
        </w:rPr>
        <w:t xml:space="preserve"> </w:t>
      </w:r>
      <w:r w:rsidRPr="0016123B">
        <w:rPr>
          <w:rFonts w:ascii="Arial" w:eastAsia="Times New Roman" w:hAnsi="Arial" w:cs="Arial"/>
          <w:bCs/>
          <w:color w:val="000000" w:themeColor="text1"/>
          <w:lang w:eastAsia="pt-BR"/>
        </w:rPr>
        <w:t xml:space="preserve">mat. </w:t>
      </w:r>
      <w:r w:rsidR="00924D22" w:rsidRPr="00924D22">
        <w:rPr>
          <w:rFonts w:ascii="Arial" w:eastAsia="Times New Roman" w:hAnsi="Arial" w:cs="Arial"/>
          <w:bCs/>
          <w:color w:val="000000" w:themeColor="text1"/>
          <w:lang w:eastAsia="pt-BR"/>
        </w:rPr>
        <w:t>11221684</w:t>
      </w:r>
      <w:r w:rsidRPr="00DE03D6">
        <w:rPr>
          <w:rFonts w:ascii="Arial" w:eastAsia="Times New Roman" w:hAnsi="Arial" w:cs="Arial"/>
          <w:bCs/>
          <w:lang w:eastAsia="pt-BR"/>
        </w:rPr>
        <w:t>,</w:t>
      </w:r>
      <w:r w:rsidRPr="00DE03D6">
        <w:rPr>
          <w:rFonts w:ascii="Arial" w:hAnsi="Arial" w:cs="Arial"/>
        </w:rPr>
        <w:t xml:space="preserve"> </w:t>
      </w:r>
      <w:r w:rsidR="00924D22" w:rsidRPr="00924D22">
        <w:rPr>
          <w:rFonts w:ascii="Arial" w:eastAsia="Times New Roman" w:hAnsi="Arial" w:cs="Arial"/>
          <w:bCs/>
          <w:lang w:eastAsia="pt-BR"/>
        </w:rPr>
        <w:t>Professor de Língua Kaingang</w:t>
      </w:r>
      <w:r w:rsidR="00924D22">
        <w:rPr>
          <w:rFonts w:ascii="Arial" w:eastAsia="Times New Roman" w:hAnsi="Arial" w:cs="Arial"/>
          <w:bCs/>
          <w:lang w:eastAsia="pt-BR"/>
        </w:rPr>
        <w:t xml:space="preserve"> </w:t>
      </w:r>
      <w:r w:rsidRPr="00DE03D6">
        <w:rPr>
          <w:rFonts w:ascii="Arial" w:eastAsia="Times New Roman" w:hAnsi="Arial" w:cs="Arial"/>
          <w:bCs/>
          <w:lang w:eastAsia="pt-BR"/>
        </w:rPr>
        <w:t xml:space="preserve">20h, de que trata Lei Municipal de n° </w:t>
      </w:r>
      <w:r>
        <w:rPr>
          <w:rFonts w:ascii="Arial" w:eastAsia="Times New Roman" w:hAnsi="Arial" w:cs="Arial"/>
          <w:bCs/>
          <w:lang w:eastAsia="pt-BR"/>
        </w:rPr>
        <w:t xml:space="preserve">2.152 </w:t>
      </w:r>
      <w:r w:rsidRPr="00DE03D6">
        <w:rPr>
          <w:rFonts w:ascii="Arial" w:eastAsia="Times New Roman" w:hAnsi="Arial" w:cs="Arial"/>
          <w:bCs/>
          <w:lang w:eastAsia="pt-BR"/>
        </w:rPr>
        <w:t xml:space="preserve">de </w:t>
      </w:r>
      <w:r>
        <w:rPr>
          <w:rFonts w:ascii="Arial" w:eastAsia="Times New Roman" w:hAnsi="Arial" w:cs="Arial"/>
          <w:bCs/>
          <w:lang w:eastAsia="pt-BR"/>
        </w:rPr>
        <w:t>30 de novembro de 2022</w:t>
      </w:r>
      <w:r w:rsidRPr="00DE03D6">
        <w:rPr>
          <w:rFonts w:ascii="Arial" w:eastAsia="Times New Roman" w:hAnsi="Arial" w:cs="Arial"/>
          <w:bCs/>
          <w:lang w:eastAsia="pt-BR"/>
        </w:rPr>
        <w:t xml:space="preserve">, para </w:t>
      </w:r>
      <w:r w:rsidR="00924D22">
        <w:rPr>
          <w:rFonts w:ascii="Arial" w:eastAsia="Times New Roman" w:hAnsi="Arial" w:cs="Arial"/>
          <w:bCs/>
          <w:lang w:eastAsia="pt-BR"/>
        </w:rPr>
        <w:t>40</w:t>
      </w:r>
      <w:r w:rsidRPr="00DE03D6">
        <w:rPr>
          <w:rFonts w:ascii="Arial" w:eastAsia="Times New Roman" w:hAnsi="Arial" w:cs="Arial"/>
          <w:bCs/>
          <w:lang w:eastAsia="pt-BR"/>
        </w:rPr>
        <w:t xml:space="preserve"> horas semanais pelo período letivo do ano de 202</w:t>
      </w:r>
      <w:r>
        <w:rPr>
          <w:rFonts w:ascii="Arial" w:eastAsia="Times New Roman" w:hAnsi="Arial" w:cs="Arial"/>
          <w:bCs/>
          <w:lang w:eastAsia="pt-BR"/>
        </w:rPr>
        <w:t>4</w:t>
      </w:r>
      <w:r w:rsidR="00924D22">
        <w:rPr>
          <w:rFonts w:ascii="Arial" w:eastAsia="Times New Roman" w:hAnsi="Arial" w:cs="Arial"/>
          <w:bCs/>
          <w:lang w:eastAsia="pt-BR"/>
        </w:rPr>
        <w:t>.</w:t>
      </w:r>
    </w:p>
    <w:p w14:paraId="37E22D38" w14:textId="77777777" w:rsidR="00B90D6F" w:rsidRDefault="00B90D6F" w:rsidP="00B90D6F">
      <w:pPr>
        <w:tabs>
          <w:tab w:val="left" w:pos="0"/>
        </w:tabs>
        <w:spacing w:after="0" w:line="240" w:lineRule="auto"/>
        <w:ind w:left="-426" w:right="-807" w:firstLine="1844"/>
        <w:jc w:val="both"/>
        <w:rPr>
          <w:rFonts w:ascii="Arial" w:eastAsia="Times New Roman" w:hAnsi="Arial" w:cs="Arial"/>
          <w:bCs/>
          <w:lang w:eastAsia="pt-BR"/>
        </w:rPr>
      </w:pPr>
    </w:p>
    <w:p w14:paraId="7AED7FCD" w14:textId="77777777" w:rsidR="00B90D6F" w:rsidRPr="00DE03D6" w:rsidRDefault="00B90D6F" w:rsidP="00B90D6F">
      <w:pPr>
        <w:tabs>
          <w:tab w:val="left" w:pos="0"/>
        </w:tabs>
        <w:spacing w:after="0" w:line="240" w:lineRule="auto"/>
        <w:ind w:left="-426" w:right="-807" w:firstLine="1844"/>
        <w:jc w:val="both"/>
        <w:rPr>
          <w:rFonts w:ascii="Arial" w:eastAsia="Times New Roman" w:hAnsi="Arial" w:cs="Arial"/>
          <w:bCs/>
          <w:lang w:eastAsia="pt-BR"/>
        </w:rPr>
      </w:pPr>
      <w:r w:rsidRPr="00E80C5B">
        <w:rPr>
          <w:rFonts w:ascii="Arial" w:eastAsia="Times New Roman" w:hAnsi="Arial" w:cs="Arial"/>
          <w:b/>
          <w:lang w:eastAsia="pt-BR"/>
        </w:rPr>
        <w:t>Art. 2°</w:t>
      </w:r>
      <w:r>
        <w:rPr>
          <w:rFonts w:ascii="Arial" w:eastAsia="Times New Roman" w:hAnsi="Arial" w:cs="Arial"/>
          <w:bCs/>
          <w:lang w:eastAsia="pt-BR"/>
        </w:rPr>
        <w:t xml:space="preserve"> </w:t>
      </w:r>
      <w:r w:rsidRPr="00FE0E18">
        <w:rPr>
          <w:rFonts w:ascii="Arial" w:hAnsi="Arial" w:cs="Arial"/>
        </w:rPr>
        <w:t>As disposições da presente lei ficam inclusas no PPA e LDO vigentes do presente exercício financeiro.</w:t>
      </w:r>
    </w:p>
    <w:p w14:paraId="044CE01A" w14:textId="77777777" w:rsidR="00B90D6F" w:rsidRPr="00DE03D6" w:rsidRDefault="00B90D6F" w:rsidP="00B90D6F">
      <w:pPr>
        <w:tabs>
          <w:tab w:val="left" w:pos="0"/>
        </w:tabs>
        <w:spacing w:after="0" w:line="240" w:lineRule="auto"/>
        <w:ind w:left="-426" w:right="-807" w:firstLine="1844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143DE60B" w14:textId="4AD5C143" w:rsidR="00B90D6F" w:rsidRPr="00DE03D6" w:rsidRDefault="00B90D6F" w:rsidP="00B90D6F">
      <w:pPr>
        <w:autoSpaceDE w:val="0"/>
        <w:autoSpaceDN w:val="0"/>
        <w:adjustRightInd w:val="0"/>
        <w:spacing w:after="0" w:line="240" w:lineRule="auto"/>
        <w:ind w:right="-851" w:firstLine="1418"/>
        <w:jc w:val="both"/>
        <w:rPr>
          <w:rFonts w:ascii="Arial" w:eastAsia="Times New Roman" w:hAnsi="Arial" w:cs="Arial"/>
          <w:lang w:eastAsia="pt-BR"/>
        </w:rPr>
      </w:pPr>
      <w:r w:rsidRPr="00DE03D6">
        <w:rPr>
          <w:rFonts w:ascii="Arial" w:eastAsia="Times New Roman" w:hAnsi="Arial" w:cs="Arial"/>
          <w:b/>
          <w:lang w:eastAsia="pt-BR"/>
        </w:rPr>
        <w:t xml:space="preserve">Art. </w:t>
      </w:r>
      <w:r>
        <w:rPr>
          <w:rFonts w:ascii="Arial" w:eastAsia="Times New Roman" w:hAnsi="Arial" w:cs="Arial"/>
          <w:b/>
          <w:lang w:eastAsia="pt-BR"/>
        </w:rPr>
        <w:t>3</w:t>
      </w:r>
      <w:r w:rsidRPr="00DE03D6">
        <w:rPr>
          <w:rFonts w:ascii="Arial" w:eastAsia="Times New Roman" w:hAnsi="Arial" w:cs="Arial"/>
          <w:b/>
          <w:lang w:eastAsia="pt-BR"/>
        </w:rPr>
        <w:t xml:space="preserve">° </w:t>
      </w:r>
      <w:r w:rsidRPr="00DE03D6">
        <w:rPr>
          <w:rFonts w:ascii="Arial" w:eastAsia="Times New Roman" w:hAnsi="Arial" w:cs="Arial"/>
          <w:lang w:eastAsia="pt-BR"/>
        </w:rPr>
        <w:t>Esta Lei entra em vigor na data de sua publicação</w:t>
      </w:r>
      <w:r w:rsidR="00DA2476">
        <w:rPr>
          <w:rFonts w:ascii="Arial" w:eastAsia="Times New Roman" w:hAnsi="Arial" w:cs="Arial"/>
          <w:lang w:eastAsia="pt-BR"/>
        </w:rPr>
        <w:t>, com efeitos retroativos a data de 1º de Abril de 2024</w:t>
      </w:r>
      <w:r w:rsidRPr="00DE03D6">
        <w:rPr>
          <w:rFonts w:ascii="Arial" w:eastAsia="Times New Roman" w:hAnsi="Arial" w:cs="Arial"/>
          <w:lang w:eastAsia="pt-BR"/>
        </w:rPr>
        <w:t>.</w:t>
      </w:r>
    </w:p>
    <w:p w14:paraId="25AEE800" w14:textId="77777777" w:rsidR="00B90D6F" w:rsidRPr="00DE03D6" w:rsidRDefault="00B90D6F" w:rsidP="00B90D6F">
      <w:pPr>
        <w:tabs>
          <w:tab w:val="left" w:pos="0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lang w:eastAsia="pt-BR"/>
        </w:rPr>
      </w:pPr>
    </w:p>
    <w:p w14:paraId="4206FDB9" w14:textId="77777777" w:rsidR="00B90D6F" w:rsidRPr="00DE03D6" w:rsidRDefault="00B90D6F" w:rsidP="00B90D6F">
      <w:pPr>
        <w:tabs>
          <w:tab w:val="left" w:pos="708"/>
        </w:tabs>
        <w:suppressAutoHyphens/>
        <w:spacing w:after="0" w:line="240" w:lineRule="auto"/>
        <w:ind w:right="-851"/>
        <w:jc w:val="right"/>
        <w:rPr>
          <w:rFonts w:ascii="Arial" w:eastAsia="Times New Roman" w:hAnsi="Arial" w:cs="Arial"/>
          <w:lang w:eastAsia="zh-CN" w:bidi="hi-IN"/>
        </w:rPr>
      </w:pPr>
      <w:r w:rsidRPr="00DE03D6">
        <w:rPr>
          <w:rFonts w:ascii="Arial" w:eastAsia="Times New Roman" w:hAnsi="Arial" w:cs="Arial"/>
          <w:lang w:eastAsia="zh-CN" w:bidi="hi-IN"/>
        </w:rPr>
        <w:t xml:space="preserve">Gabinete do Prefeito Municipal de Três Palmeiras, </w:t>
      </w:r>
    </w:p>
    <w:p w14:paraId="2140851D" w14:textId="2FFC5F95" w:rsidR="00B90D6F" w:rsidRPr="00DE03D6" w:rsidRDefault="00924D22" w:rsidP="00B90D6F">
      <w:pPr>
        <w:tabs>
          <w:tab w:val="left" w:pos="708"/>
        </w:tabs>
        <w:suppressAutoHyphens/>
        <w:spacing w:after="0" w:line="240" w:lineRule="auto"/>
        <w:ind w:right="-851"/>
        <w:jc w:val="right"/>
        <w:rPr>
          <w:rFonts w:ascii="Arial" w:eastAsia="Times New Roman" w:hAnsi="Arial" w:cs="Arial"/>
          <w:lang w:eastAsia="zh-CN" w:bidi="hi-IN"/>
        </w:rPr>
      </w:pPr>
      <w:r>
        <w:rPr>
          <w:rFonts w:ascii="Arial" w:eastAsia="Times New Roman" w:hAnsi="Arial" w:cs="Arial"/>
          <w:lang w:eastAsia="zh-CN" w:bidi="hi-IN"/>
        </w:rPr>
        <w:t>04</w:t>
      </w:r>
      <w:r w:rsidR="00B90D6F" w:rsidRPr="00DE03D6">
        <w:rPr>
          <w:rFonts w:ascii="Arial" w:eastAsia="Times New Roman" w:hAnsi="Arial" w:cs="Arial"/>
          <w:lang w:eastAsia="zh-CN" w:bidi="hi-IN"/>
        </w:rPr>
        <w:t xml:space="preserve"> de</w:t>
      </w:r>
      <w:r w:rsidR="00B90D6F">
        <w:rPr>
          <w:rFonts w:ascii="Arial" w:eastAsia="Times New Roman" w:hAnsi="Arial" w:cs="Arial"/>
          <w:lang w:eastAsia="zh-CN" w:bidi="hi-IN"/>
        </w:rPr>
        <w:t xml:space="preserve"> </w:t>
      </w:r>
      <w:r>
        <w:rPr>
          <w:rFonts w:ascii="Arial" w:eastAsia="Times New Roman" w:hAnsi="Arial" w:cs="Arial"/>
          <w:lang w:eastAsia="zh-CN" w:bidi="hi-IN"/>
        </w:rPr>
        <w:t>abril</w:t>
      </w:r>
      <w:r w:rsidR="00B90D6F">
        <w:rPr>
          <w:rFonts w:ascii="Arial" w:eastAsia="Times New Roman" w:hAnsi="Arial" w:cs="Arial"/>
          <w:lang w:eastAsia="zh-CN" w:bidi="hi-IN"/>
        </w:rPr>
        <w:t xml:space="preserve"> de 2024</w:t>
      </w:r>
      <w:r w:rsidR="00B90D6F" w:rsidRPr="00DE03D6">
        <w:rPr>
          <w:rFonts w:ascii="Arial" w:eastAsia="Times New Roman" w:hAnsi="Arial" w:cs="Arial"/>
          <w:lang w:eastAsia="zh-CN" w:bidi="hi-IN"/>
        </w:rPr>
        <w:t>.</w:t>
      </w:r>
    </w:p>
    <w:p w14:paraId="433F7A62" w14:textId="77777777" w:rsidR="00B90D6F" w:rsidRPr="00DE03D6" w:rsidRDefault="00B90D6F" w:rsidP="00B90D6F">
      <w:pPr>
        <w:tabs>
          <w:tab w:val="left" w:pos="708"/>
        </w:tabs>
        <w:suppressAutoHyphens/>
        <w:spacing w:after="0" w:line="240" w:lineRule="auto"/>
        <w:ind w:right="-851"/>
        <w:jc w:val="right"/>
        <w:rPr>
          <w:rFonts w:ascii="Arial" w:eastAsia="Times New Roman" w:hAnsi="Arial" w:cs="Arial"/>
          <w:lang w:eastAsia="zh-CN" w:bidi="hi-IN"/>
        </w:rPr>
      </w:pPr>
    </w:p>
    <w:p w14:paraId="7546DB10" w14:textId="77777777" w:rsidR="00B90D6F" w:rsidRPr="00DE03D6" w:rsidRDefault="00B90D6F" w:rsidP="00B90D6F">
      <w:pPr>
        <w:tabs>
          <w:tab w:val="left" w:pos="708"/>
        </w:tabs>
        <w:suppressAutoHyphens/>
        <w:spacing w:after="0" w:line="240" w:lineRule="auto"/>
        <w:ind w:right="-851" w:firstLine="1418"/>
        <w:jc w:val="right"/>
        <w:rPr>
          <w:rFonts w:ascii="Arial" w:eastAsia="Times New Roman" w:hAnsi="Arial" w:cs="Arial"/>
          <w:lang w:eastAsia="zh-CN" w:bidi="hi-IN"/>
        </w:rPr>
      </w:pPr>
    </w:p>
    <w:p w14:paraId="3A4EF05F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-851" w:firstLine="1418"/>
        <w:jc w:val="right"/>
        <w:rPr>
          <w:rFonts w:ascii="Arial" w:eastAsia="Times New Roman" w:hAnsi="Arial" w:cs="Arial"/>
          <w:lang w:eastAsia="pt-BR"/>
        </w:rPr>
      </w:pPr>
      <w:r w:rsidRPr="00DE03D6">
        <w:rPr>
          <w:rFonts w:ascii="Arial" w:eastAsia="Times New Roman" w:hAnsi="Arial" w:cs="Arial"/>
          <w:b/>
        </w:rPr>
        <w:t>CLAUMIR CESAR DE OLIVEIRA</w:t>
      </w:r>
    </w:p>
    <w:p w14:paraId="01683439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-851" w:firstLine="1418"/>
        <w:jc w:val="right"/>
        <w:rPr>
          <w:rFonts w:ascii="Arial" w:eastAsia="Times New Roman" w:hAnsi="Arial" w:cs="Arial"/>
          <w:lang w:eastAsia="pt-BR"/>
        </w:rPr>
      </w:pPr>
      <w:r w:rsidRPr="00DE03D6">
        <w:rPr>
          <w:rFonts w:ascii="Arial" w:eastAsia="Times New Roman" w:hAnsi="Arial" w:cs="Arial"/>
          <w:lang w:eastAsia="pt-BR"/>
        </w:rPr>
        <w:t xml:space="preserve">PREFEITO MUNICIPAL </w:t>
      </w:r>
    </w:p>
    <w:p w14:paraId="15A81BAB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2127"/>
        <w:rPr>
          <w:rFonts w:ascii="Arial" w:eastAsia="Times New Roman" w:hAnsi="Arial" w:cs="Arial"/>
          <w:b/>
          <w:lang w:eastAsia="pt-BR"/>
        </w:rPr>
      </w:pPr>
    </w:p>
    <w:p w14:paraId="6D3A21FF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2127"/>
        <w:rPr>
          <w:rFonts w:ascii="Arial" w:eastAsia="Times New Roman" w:hAnsi="Arial" w:cs="Arial"/>
          <w:b/>
          <w:lang w:eastAsia="pt-BR"/>
        </w:rPr>
      </w:pPr>
    </w:p>
    <w:p w14:paraId="6A3725CA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2127"/>
        <w:rPr>
          <w:rFonts w:ascii="Arial" w:eastAsia="Times New Roman" w:hAnsi="Arial" w:cs="Arial"/>
          <w:b/>
          <w:lang w:eastAsia="pt-BR"/>
        </w:rPr>
      </w:pPr>
    </w:p>
    <w:p w14:paraId="60B19910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2127"/>
        <w:rPr>
          <w:rFonts w:ascii="Arial" w:eastAsia="Times New Roman" w:hAnsi="Arial" w:cs="Arial"/>
          <w:b/>
          <w:lang w:eastAsia="pt-BR"/>
        </w:rPr>
      </w:pPr>
    </w:p>
    <w:p w14:paraId="1849DD1F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2127"/>
        <w:rPr>
          <w:rFonts w:ascii="Arial" w:eastAsia="Times New Roman" w:hAnsi="Arial" w:cs="Arial"/>
          <w:b/>
          <w:lang w:eastAsia="pt-BR"/>
        </w:rPr>
      </w:pPr>
    </w:p>
    <w:p w14:paraId="64B4ADB9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2127"/>
        <w:rPr>
          <w:rFonts w:ascii="Arial" w:eastAsia="Times New Roman" w:hAnsi="Arial" w:cs="Arial"/>
          <w:b/>
          <w:lang w:eastAsia="pt-BR"/>
        </w:rPr>
      </w:pPr>
    </w:p>
    <w:p w14:paraId="02798CA5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0C1541C7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26892CBD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77861707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6E2E6A54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05B207A3" w14:textId="77777777" w:rsidR="00B90D6F" w:rsidRPr="00DE03D6" w:rsidRDefault="00B90D6F" w:rsidP="00B90D6F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56874D9A" w14:textId="77777777" w:rsidR="00A17723" w:rsidRDefault="00A17723"/>
    <w:p w14:paraId="525312C0" w14:textId="77777777" w:rsidR="00924D22" w:rsidRDefault="00924D22"/>
    <w:p w14:paraId="0F9292AC" w14:textId="77777777" w:rsidR="00924D22" w:rsidRDefault="00924D22"/>
    <w:p w14:paraId="0E254D57" w14:textId="77777777" w:rsidR="00924D22" w:rsidRDefault="00924D22"/>
    <w:p w14:paraId="604ED622" w14:textId="77777777" w:rsidR="00924D22" w:rsidRDefault="00924D22"/>
    <w:p w14:paraId="3953F624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  <w:r w:rsidRPr="00DE03D6">
        <w:rPr>
          <w:rFonts w:ascii="Arial" w:eastAsia="Times New Roman" w:hAnsi="Arial" w:cs="Arial"/>
          <w:b/>
          <w:lang w:eastAsia="pt-BR"/>
        </w:rPr>
        <w:t>EXPOSIÇÃO DE MOTIVOS</w:t>
      </w:r>
    </w:p>
    <w:p w14:paraId="65169306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2E13461E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  <w:r w:rsidRPr="00DE03D6">
        <w:rPr>
          <w:rFonts w:ascii="Arial" w:eastAsia="Times New Roman" w:hAnsi="Arial" w:cs="Arial"/>
          <w:b/>
          <w:lang w:eastAsia="pt-BR"/>
        </w:rPr>
        <w:t xml:space="preserve">Senhor Presidente </w:t>
      </w:r>
    </w:p>
    <w:p w14:paraId="3475A6D2" w14:textId="77777777" w:rsidR="00924D22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208D896D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>Senhora Vereadora</w:t>
      </w:r>
    </w:p>
    <w:p w14:paraId="70DDEAD8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0C874EEB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  <w:r w:rsidRPr="00DE03D6">
        <w:rPr>
          <w:rFonts w:ascii="Arial" w:eastAsia="Times New Roman" w:hAnsi="Arial" w:cs="Arial"/>
          <w:b/>
          <w:lang w:eastAsia="pt-BR"/>
        </w:rPr>
        <w:t>Senhores Vereadores</w:t>
      </w:r>
    </w:p>
    <w:p w14:paraId="3DEB36F5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72" w:firstLine="1418"/>
        <w:jc w:val="both"/>
        <w:rPr>
          <w:rFonts w:ascii="Arial" w:eastAsia="Times New Roman" w:hAnsi="Arial" w:cs="Arial"/>
          <w:b/>
          <w:lang w:eastAsia="pt-BR"/>
        </w:rPr>
      </w:pPr>
    </w:p>
    <w:p w14:paraId="03A82794" w14:textId="074F7385" w:rsidR="00924D22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E03D6">
        <w:rPr>
          <w:rFonts w:ascii="Arial" w:hAnsi="Arial" w:cs="Arial"/>
        </w:rPr>
        <w:t>Encaminhamos o presente projeto de lei à apreciação dessa Casa que o qual visa alterar a carga horária de</w:t>
      </w:r>
      <w:r>
        <w:rPr>
          <w:rFonts w:ascii="Arial" w:hAnsi="Arial" w:cs="Arial"/>
        </w:rPr>
        <w:t xml:space="preserve"> um professor da rede municipal de ensino</w:t>
      </w:r>
      <w:r w:rsidRPr="00DE03D6">
        <w:rPr>
          <w:rFonts w:ascii="Arial" w:hAnsi="Arial" w:cs="Arial"/>
        </w:rPr>
        <w:t xml:space="preserve">, para suprir </w:t>
      </w:r>
      <w:r>
        <w:rPr>
          <w:rFonts w:ascii="Arial" w:hAnsi="Arial" w:cs="Arial"/>
        </w:rPr>
        <w:t>demandas da Escola Municipal Indígena Fág Ror.</w:t>
      </w:r>
    </w:p>
    <w:p w14:paraId="650312AF" w14:textId="77777777" w:rsidR="00924D22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41F0AD13" w14:textId="00DC0182" w:rsidR="00924D22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aumento da carga horária do professor, Gilmar Loureiro, justifica-se devido a necessidade de professor com domínio da Língua Materna Kaigang, contribuindo assim com a alfabetização e aprendizagem dos mesmos, já que a turma se encontrava-se</w:t>
      </w:r>
      <w:r w:rsidR="00DA2476">
        <w:rPr>
          <w:rFonts w:ascii="Arial" w:hAnsi="Arial" w:cs="Arial"/>
        </w:rPr>
        <w:t xml:space="preserve"> sem professor devido a remanejo para outras escolas e pedido de rescisão</w:t>
      </w:r>
    </w:p>
    <w:p w14:paraId="492C8226" w14:textId="77777777" w:rsidR="00924D22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0286990D" w14:textId="7572DC00" w:rsidR="00924D22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</w:t>
      </w:r>
      <w:r w:rsidR="00DA2476">
        <w:rPr>
          <w:rFonts w:ascii="Arial" w:hAnsi="Arial" w:cs="Arial"/>
        </w:rPr>
        <w:t xml:space="preserve">pedido de </w:t>
      </w:r>
      <w:r>
        <w:rPr>
          <w:rFonts w:ascii="Arial" w:hAnsi="Arial" w:cs="Arial"/>
        </w:rPr>
        <w:t xml:space="preserve">aumento de carga horária </w:t>
      </w:r>
      <w:r w:rsidR="00DA2476">
        <w:rPr>
          <w:rFonts w:ascii="Arial" w:hAnsi="Arial" w:cs="Arial"/>
        </w:rPr>
        <w:t xml:space="preserve">do professor é solicitado pela secretária de Educação conforme documento em anexo. </w:t>
      </w:r>
    </w:p>
    <w:p w14:paraId="15CFE270" w14:textId="77777777" w:rsidR="00DA2476" w:rsidRPr="00192FEA" w:rsidRDefault="00DA2476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  <w:color w:val="FF0000"/>
        </w:rPr>
      </w:pPr>
    </w:p>
    <w:p w14:paraId="00AA4C5C" w14:textId="77777777" w:rsidR="00924D22" w:rsidRPr="00DE03D6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E03D6">
        <w:rPr>
          <w:rFonts w:ascii="Arial" w:hAnsi="Arial" w:cs="Arial"/>
        </w:rPr>
        <w:t>Por tais razões rogamos a apreciação e aprovação do presente projeto de lei.</w:t>
      </w:r>
    </w:p>
    <w:p w14:paraId="20402797" w14:textId="77777777" w:rsidR="00924D22" w:rsidRPr="00DE03D6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583B7EE0" w14:textId="77777777" w:rsidR="00924D22" w:rsidRPr="00DE03D6" w:rsidRDefault="00924D22" w:rsidP="00924D22">
      <w:pPr>
        <w:tabs>
          <w:tab w:val="left" w:pos="708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DE03D6">
        <w:rPr>
          <w:rFonts w:ascii="Arial" w:hAnsi="Arial" w:cs="Arial"/>
        </w:rPr>
        <w:t>Contudo, à douta apreciação.</w:t>
      </w:r>
    </w:p>
    <w:p w14:paraId="7D7F38D1" w14:textId="77777777" w:rsidR="00924D22" w:rsidRPr="00DE03D6" w:rsidRDefault="00924D22" w:rsidP="00924D22">
      <w:pPr>
        <w:tabs>
          <w:tab w:val="left" w:pos="708"/>
        </w:tabs>
        <w:suppressAutoHyphens/>
        <w:spacing w:after="0" w:line="240" w:lineRule="auto"/>
        <w:jc w:val="right"/>
        <w:rPr>
          <w:rFonts w:ascii="Arial" w:hAnsi="Arial" w:cs="Arial"/>
        </w:rPr>
      </w:pPr>
    </w:p>
    <w:p w14:paraId="14B39F91" w14:textId="77777777" w:rsidR="00924D22" w:rsidRPr="00DE03D6" w:rsidRDefault="00924D22" w:rsidP="00924D22">
      <w:pPr>
        <w:tabs>
          <w:tab w:val="left" w:pos="708"/>
        </w:tabs>
        <w:suppressAutoHyphens/>
        <w:spacing w:after="0" w:line="240" w:lineRule="auto"/>
        <w:jc w:val="right"/>
        <w:rPr>
          <w:rFonts w:ascii="Arial" w:eastAsia="Times New Roman" w:hAnsi="Arial" w:cs="Arial"/>
          <w:lang w:eastAsia="zh-CN" w:bidi="hi-IN"/>
        </w:rPr>
      </w:pPr>
      <w:r w:rsidRPr="00DE03D6">
        <w:rPr>
          <w:rFonts w:ascii="Arial" w:eastAsia="Times New Roman" w:hAnsi="Arial" w:cs="Arial"/>
          <w:lang w:eastAsia="zh-CN" w:bidi="hi-IN"/>
        </w:rPr>
        <w:t xml:space="preserve">Gabinete do Prefeito Municipal de Três Palmeiras, </w:t>
      </w:r>
    </w:p>
    <w:p w14:paraId="49FD380B" w14:textId="11A92074" w:rsidR="00924D22" w:rsidRPr="00DE03D6" w:rsidRDefault="00DA2476" w:rsidP="00924D22">
      <w:pPr>
        <w:tabs>
          <w:tab w:val="left" w:pos="708"/>
        </w:tabs>
        <w:suppressAutoHyphens/>
        <w:spacing w:after="0" w:line="240" w:lineRule="auto"/>
        <w:jc w:val="right"/>
        <w:rPr>
          <w:rFonts w:ascii="Arial" w:eastAsia="Times New Roman" w:hAnsi="Arial" w:cs="Arial"/>
          <w:lang w:eastAsia="zh-CN" w:bidi="hi-IN"/>
        </w:rPr>
      </w:pPr>
      <w:r>
        <w:rPr>
          <w:rFonts w:ascii="Arial" w:eastAsia="Times New Roman" w:hAnsi="Arial" w:cs="Arial"/>
          <w:lang w:eastAsia="zh-CN" w:bidi="hi-IN"/>
        </w:rPr>
        <w:t>04 de abril de 2024</w:t>
      </w:r>
      <w:r w:rsidR="00924D22" w:rsidRPr="00DE03D6">
        <w:rPr>
          <w:rFonts w:ascii="Arial" w:eastAsia="Times New Roman" w:hAnsi="Arial" w:cs="Arial"/>
          <w:lang w:eastAsia="zh-CN" w:bidi="hi-IN"/>
        </w:rPr>
        <w:t>.</w:t>
      </w:r>
    </w:p>
    <w:p w14:paraId="125BEAF2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-1" w:firstLine="1418"/>
        <w:jc w:val="right"/>
        <w:rPr>
          <w:rFonts w:ascii="Arial" w:eastAsia="Times New Roman" w:hAnsi="Arial" w:cs="Arial"/>
          <w:b/>
        </w:rPr>
      </w:pPr>
    </w:p>
    <w:p w14:paraId="6B50FD6F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-1" w:firstLine="1418"/>
        <w:jc w:val="right"/>
        <w:rPr>
          <w:rFonts w:ascii="Arial" w:eastAsia="Times New Roman" w:hAnsi="Arial" w:cs="Arial"/>
          <w:b/>
        </w:rPr>
      </w:pPr>
    </w:p>
    <w:p w14:paraId="1D177C05" w14:textId="77777777" w:rsidR="00924D22" w:rsidRPr="00DE03D6" w:rsidRDefault="00924D22" w:rsidP="00924D22">
      <w:pPr>
        <w:tabs>
          <w:tab w:val="left" w:pos="1843"/>
        </w:tabs>
        <w:spacing w:after="0" w:line="240" w:lineRule="auto"/>
        <w:ind w:right="-1" w:firstLine="1418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</w:rPr>
        <w:t>CLAUMIR CESAR DE OLIVEIRA</w:t>
      </w:r>
    </w:p>
    <w:p w14:paraId="28FD867D" w14:textId="24458308" w:rsidR="00924D22" w:rsidRDefault="00924D22" w:rsidP="00924D22">
      <w:pPr>
        <w:ind w:left="4956"/>
      </w:pPr>
      <w:r>
        <w:rPr>
          <w:rFonts w:ascii="Arial" w:eastAsia="Times New Roman" w:hAnsi="Arial" w:cs="Arial"/>
          <w:lang w:eastAsia="pt-BR"/>
        </w:rPr>
        <w:t xml:space="preserve">   </w:t>
      </w:r>
      <w:r w:rsidR="00C770E6">
        <w:rPr>
          <w:rFonts w:ascii="Arial" w:eastAsia="Times New Roman" w:hAnsi="Arial" w:cs="Arial"/>
          <w:lang w:eastAsia="pt-BR"/>
        </w:rPr>
        <w:t xml:space="preserve"> </w:t>
      </w:r>
      <w:r w:rsidRPr="00DE03D6">
        <w:rPr>
          <w:rFonts w:ascii="Arial" w:eastAsia="Times New Roman" w:hAnsi="Arial" w:cs="Arial"/>
          <w:lang w:eastAsia="pt-BR"/>
        </w:rPr>
        <w:t>PREFEITO MUNICIPAL</w:t>
      </w:r>
    </w:p>
    <w:p w14:paraId="16FBB2E1" w14:textId="45F2B2B2" w:rsidR="00924D22" w:rsidRDefault="00924D22"/>
    <w:p w14:paraId="0ABE409E" w14:textId="3FC19ABB" w:rsidR="00710B34" w:rsidRDefault="00710B34"/>
    <w:p w14:paraId="0159CDA8" w14:textId="6D3351B6" w:rsidR="00710B34" w:rsidRDefault="00710B34"/>
    <w:p w14:paraId="64D2AF59" w14:textId="019DD4DC" w:rsidR="00710B34" w:rsidRDefault="00710B34"/>
    <w:p w14:paraId="1EFBA223" w14:textId="3687E49F" w:rsidR="00710B34" w:rsidRDefault="00710B34"/>
    <w:p w14:paraId="165A66D1" w14:textId="252720D1" w:rsidR="00710B34" w:rsidRDefault="00710B34"/>
    <w:p w14:paraId="6922B0F0" w14:textId="72EADE2C" w:rsidR="00710B34" w:rsidRDefault="00710B34"/>
    <w:p w14:paraId="375A28E8" w14:textId="18E02DEA" w:rsidR="00710B34" w:rsidRDefault="00710B34"/>
    <w:p w14:paraId="6B4E377B" w14:textId="32B362D8" w:rsidR="00710B34" w:rsidRDefault="00710B34"/>
    <w:p w14:paraId="3BA2451A" w14:textId="12C82CD4" w:rsidR="00710B34" w:rsidRPr="00710B34" w:rsidRDefault="00710B34" w:rsidP="00710B3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10B34">
        <w:rPr>
          <w:rFonts w:ascii="Times New Roman" w:hAnsi="Times New Roman"/>
          <w:b/>
          <w:bCs/>
          <w:sz w:val="24"/>
          <w:szCs w:val="24"/>
        </w:rPr>
        <w:lastRenderedPageBreak/>
        <w:t>AUTOGRAFO Nº 02</w:t>
      </w:r>
      <w:r w:rsidR="00C32FA5">
        <w:rPr>
          <w:rFonts w:ascii="Times New Roman" w:hAnsi="Times New Roman"/>
          <w:b/>
          <w:bCs/>
          <w:sz w:val="24"/>
          <w:szCs w:val="24"/>
        </w:rPr>
        <w:t>7</w:t>
      </w:r>
      <w:r w:rsidRPr="00710B34">
        <w:rPr>
          <w:rFonts w:ascii="Times New Roman" w:hAnsi="Times New Roman"/>
          <w:b/>
          <w:bCs/>
          <w:sz w:val="24"/>
          <w:szCs w:val="24"/>
        </w:rPr>
        <w:t>/2024.</w:t>
      </w:r>
    </w:p>
    <w:p w14:paraId="5B41C6FE" w14:textId="6F731ACE" w:rsidR="00710B34" w:rsidRPr="00710B34" w:rsidRDefault="00710B34" w:rsidP="00710B3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10B34">
        <w:rPr>
          <w:rFonts w:ascii="Times New Roman" w:hAnsi="Times New Roman"/>
          <w:b/>
          <w:bCs/>
          <w:sz w:val="24"/>
          <w:szCs w:val="24"/>
        </w:rPr>
        <w:t>PROJETO DE LEI DO EXECUTIVO Nº 02</w:t>
      </w:r>
      <w:r w:rsidR="00C32FA5">
        <w:rPr>
          <w:rFonts w:ascii="Times New Roman" w:hAnsi="Times New Roman"/>
          <w:b/>
          <w:bCs/>
          <w:sz w:val="24"/>
          <w:szCs w:val="24"/>
        </w:rPr>
        <w:t>5</w:t>
      </w:r>
      <w:r w:rsidRPr="00710B34">
        <w:rPr>
          <w:rFonts w:ascii="Times New Roman" w:hAnsi="Times New Roman"/>
          <w:b/>
          <w:bCs/>
          <w:sz w:val="24"/>
          <w:szCs w:val="24"/>
        </w:rPr>
        <w:t>/2024</w:t>
      </w:r>
    </w:p>
    <w:p w14:paraId="057BE23B" w14:textId="588F45ED" w:rsidR="00710B34" w:rsidRPr="00710B34" w:rsidRDefault="00710B34" w:rsidP="00710B3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10B34">
        <w:rPr>
          <w:rFonts w:ascii="Times New Roman" w:hAnsi="Times New Roman"/>
          <w:b/>
          <w:bCs/>
          <w:sz w:val="24"/>
          <w:szCs w:val="24"/>
        </w:rPr>
        <w:t xml:space="preserve">APROVADO POR UNANIMIDADE EM </w:t>
      </w:r>
      <w:r w:rsidR="00C32FA5">
        <w:rPr>
          <w:rFonts w:ascii="Times New Roman" w:hAnsi="Times New Roman"/>
          <w:b/>
          <w:bCs/>
          <w:sz w:val="24"/>
          <w:szCs w:val="24"/>
        </w:rPr>
        <w:t>09</w:t>
      </w:r>
      <w:r w:rsidRPr="00710B34">
        <w:rPr>
          <w:rFonts w:ascii="Times New Roman" w:hAnsi="Times New Roman"/>
          <w:b/>
          <w:bCs/>
          <w:sz w:val="24"/>
          <w:szCs w:val="24"/>
        </w:rPr>
        <w:t xml:space="preserve"> DE </w:t>
      </w:r>
      <w:r w:rsidR="00C32FA5">
        <w:rPr>
          <w:rFonts w:ascii="Times New Roman" w:hAnsi="Times New Roman"/>
          <w:b/>
          <w:bCs/>
          <w:sz w:val="24"/>
          <w:szCs w:val="24"/>
        </w:rPr>
        <w:t>ABRIL</w:t>
      </w:r>
      <w:r w:rsidRPr="00710B34">
        <w:rPr>
          <w:rFonts w:ascii="Times New Roman" w:hAnsi="Times New Roman"/>
          <w:b/>
          <w:bCs/>
          <w:sz w:val="24"/>
          <w:szCs w:val="24"/>
        </w:rPr>
        <w:t xml:space="preserve"> DE 2024</w:t>
      </w:r>
    </w:p>
    <w:p w14:paraId="5472E66F" w14:textId="76228412" w:rsidR="00C32FA5" w:rsidRDefault="00C32FA5" w:rsidP="00C32FA5">
      <w:pPr>
        <w:ind w:left="2835"/>
        <w:jc w:val="both"/>
        <w:rPr>
          <w:rFonts w:ascii="Times New Roman" w:hAnsi="Times New Roman"/>
          <w:b/>
          <w:bCs/>
          <w:sz w:val="24"/>
          <w:szCs w:val="24"/>
        </w:rPr>
      </w:pPr>
      <w:r w:rsidRPr="00C32FA5">
        <w:rPr>
          <w:rFonts w:ascii="Times New Roman" w:hAnsi="Times New Roman"/>
          <w:b/>
          <w:bCs/>
          <w:sz w:val="24"/>
          <w:szCs w:val="24"/>
        </w:rPr>
        <w:t>"ALTERA A CARGA HORÁRIA DE QUE TRATA LEI MUNICIPAL DE Nº 2.152 DE 30 DE NOVEMBRO DE 2022 E DÁ OUTRAS PROVIDÊNCIAS</w:t>
      </w:r>
    </w:p>
    <w:p w14:paraId="08637BE3" w14:textId="14EC9DEA" w:rsidR="00710B34" w:rsidRPr="00710B34" w:rsidRDefault="00710B34" w:rsidP="00C32FA5">
      <w:pPr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710B34">
        <w:rPr>
          <w:rFonts w:ascii="Times New Roman" w:hAnsi="Times New Roman"/>
          <w:b/>
          <w:bCs/>
          <w:sz w:val="24"/>
          <w:szCs w:val="24"/>
        </w:rPr>
        <w:t xml:space="preserve">ENIO DE SAIBA, </w:t>
      </w:r>
      <w:r w:rsidRPr="00710B34">
        <w:rPr>
          <w:rFonts w:ascii="Times New Roman" w:hAnsi="Times New Roman"/>
          <w:bCs/>
          <w:sz w:val="24"/>
          <w:szCs w:val="24"/>
        </w:rPr>
        <w:t>Presidente da Câmara Municipal de Vereadores de Três Palmeiras, no uso de suas atribuições legais que lhe são conferidas pelo Artigo 30 da Lei Orgânica do Município e Artigo 176 do Regimento Interno, faz saber que a Câmara aprovou o seguinte,</w:t>
      </w:r>
    </w:p>
    <w:p w14:paraId="6B94678A" w14:textId="77777777" w:rsidR="00710B34" w:rsidRPr="00710B34" w:rsidRDefault="00710B34" w:rsidP="007E1C6A">
      <w:pPr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710B34">
        <w:rPr>
          <w:rFonts w:ascii="Times New Roman" w:hAnsi="Times New Roman"/>
          <w:b/>
          <w:bCs/>
          <w:sz w:val="24"/>
          <w:szCs w:val="24"/>
        </w:rPr>
        <w:t>Projeto de Lei</w:t>
      </w:r>
      <w:r w:rsidRPr="00710B34">
        <w:rPr>
          <w:rFonts w:ascii="Times New Roman" w:hAnsi="Times New Roman"/>
          <w:bCs/>
          <w:sz w:val="24"/>
          <w:szCs w:val="24"/>
        </w:rPr>
        <w:t>:</w:t>
      </w:r>
    </w:p>
    <w:p w14:paraId="04495CCA" w14:textId="0CD81826" w:rsidR="007E1C6A" w:rsidRPr="007E1C6A" w:rsidRDefault="007E1C6A" w:rsidP="007E1C6A">
      <w:pPr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7E1C6A">
        <w:rPr>
          <w:rFonts w:ascii="Times New Roman" w:hAnsi="Times New Roman"/>
          <w:b/>
          <w:bCs/>
          <w:sz w:val="24"/>
          <w:szCs w:val="24"/>
        </w:rPr>
        <w:t xml:space="preserve">Art. 1º </w:t>
      </w:r>
      <w:r w:rsidRPr="007E1C6A">
        <w:rPr>
          <w:rFonts w:ascii="Times New Roman" w:hAnsi="Times New Roman"/>
          <w:bCs/>
          <w:sz w:val="24"/>
          <w:szCs w:val="24"/>
        </w:rPr>
        <w:t>Fica autorizada a alteração da carga horária do cargo de Professor GILMAR LOUREIRO, mat. 11221684, Professor de Língua Kaingang 20h, de que trata Lei Municipal de n° 2.152 de 30 de novembro de 2022, para 40 horas semanais pelo período letivo do ano de 2024.</w:t>
      </w:r>
    </w:p>
    <w:p w14:paraId="0278BC1E" w14:textId="59233315" w:rsidR="007E1C6A" w:rsidRPr="007E1C6A" w:rsidRDefault="007E1C6A" w:rsidP="007E1C6A">
      <w:pPr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7E1C6A">
        <w:rPr>
          <w:rFonts w:ascii="Times New Roman" w:hAnsi="Times New Roman"/>
          <w:b/>
          <w:bCs/>
          <w:sz w:val="24"/>
          <w:szCs w:val="24"/>
        </w:rPr>
        <w:t>Art. 2°</w:t>
      </w:r>
      <w:r w:rsidRPr="007E1C6A">
        <w:rPr>
          <w:rFonts w:ascii="Times New Roman" w:hAnsi="Times New Roman"/>
          <w:bCs/>
          <w:sz w:val="24"/>
          <w:szCs w:val="24"/>
        </w:rPr>
        <w:t xml:space="preserve"> As disposições da presente lei ficam inclusas no PPA e LDO vigentes do presente exercício financeiro.</w:t>
      </w:r>
    </w:p>
    <w:p w14:paraId="6CD58B69" w14:textId="77777777" w:rsidR="007E1C6A" w:rsidRPr="007E1C6A" w:rsidRDefault="007E1C6A" w:rsidP="007E1C6A">
      <w:pPr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7E1C6A">
        <w:rPr>
          <w:rFonts w:ascii="Times New Roman" w:hAnsi="Times New Roman"/>
          <w:b/>
          <w:bCs/>
          <w:sz w:val="24"/>
          <w:szCs w:val="24"/>
        </w:rPr>
        <w:t xml:space="preserve">Art. 3° </w:t>
      </w:r>
      <w:r w:rsidRPr="007E1C6A">
        <w:rPr>
          <w:rFonts w:ascii="Times New Roman" w:hAnsi="Times New Roman"/>
          <w:bCs/>
          <w:sz w:val="24"/>
          <w:szCs w:val="24"/>
        </w:rPr>
        <w:t>Esta Lei entra em vigor na data de sua publicação, com efeitos retroativos a data de 1º de Abril de 2024.</w:t>
      </w:r>
    </w:p>
    <w:p w14:paraId="2755780E" w14:textId="77777777" w:rsidR="007E1C6A" w:rsidRPr="00710B34" w:rsidRDefault="007E1C6A" w:rsidP="00710B3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357A97E" w14:textId="366B9F32" w:rsidR="007E1C6A" w:rsidRDefault="00710B34" w:rsidP="00710B34">
      <w:pPr>
        <w:jc w:val="both"/>
        <w:rPr>
          <w:rFonts w:ascii="Times New Roman" w:hAnsi="Times New Roman"/>
          <w:bCs/>
          <w:sz w:val="24"/>
          <w:szCs w:val="24"/>
        </w:rPr>
      </w:pPr>
      <w:r w:rsidRPr="00710B34">
        <w:rPr>
          <w:rFonts w:ascii="Times New Roman" w:hAnsi="Times New Roman"/>
          <w:bCs/>
          <w:sz w:val="24"/>
          <w:szCs w:val="24"/>
        </w:rPr>
        <w:t xml:space="preserve">Gabinete da Presidência da Câmara Municipal de Vereadores, </w:t>
      </w:r>
      <w:r w:rsidR="007E1C6A">
        <w:rPr>
          <w:rFonts w:ascii="Times New Roman" w:hAnsi="Times New Roman"/>
          <w:bCs/>
          <w:sz w:val="24"/>
          <w:szCs w:val="24"/>
        </w:rPr>
        <w:t>10</w:t>
      </w:r>
      <w:r w:rsidRPr="00710B34">
        <w:rPr>
          <w:rFonts w:ascii="Times New Roman" w:hAnsi="Times New Roman"/>
          <w:bCs/>
          <w:sz w:val="24"/>
          <w:szCs w:val="24"/>
        </w:rPr>
        <w:t xml:space="preserve"> de </w:t>
      </w:r>
      <w:r w:rsidR="007E1C6A">
        <w:rPr>
          <w:rFonts w:ascii="Times New Roman" w:hAnsi="Times New Roman"/>
          <w:bCs/>
          <w:sz w:val="24"/>
          <w:szCs w:val="24"/>
        </w:rPr>
        <w:t>abril</w:t>
      </w:r>
      <w:r w:rsidRPr="00710B34">
        <w:rPr>
          <w:rFonts w:ascii="Times New Roman" w:hAnsi="Times New Roman"/>
          <w:bCs/>
          <w:sz w:val="24"/>
          <w:szCs w:val="24"/>
        </w:rPr>
        <w:t xml:space="preserve"> de 2024.</w:t>
      </w:r>
    </w:p>
    <w:p w14:paraId="34D31496" w14:textId="6709D139" w:rsidR="007E1C6A" w:rsidRDefault="007E1C6A" w:rsidP="00710B3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EAC5CEF" w14:textId="77777777" w:rsidR="009B278C" w:rsidRPr="00710B34" w:rsidRDefault="009B278C" w:rsidP="00710B3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AA7BA47" w14:textId="77777777" w:rsidR="00710B34" w:rsidRPr="00710B34" w:rsidRDefault="00710B34" w:rsidP="007E1C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0B34">
        <w:rPr>
          <w:rFonts w:ascii="Times New Roman" w:hAnsi="Times New Roman"/>
          <w:b/>
          <w:bCs/>
          <w:sz w:val="24"/>
          <w:szCs w:val="24"/>
        </w:rPr>
        <w:t>ENIO DE SAIBA</w:t>
      </w:r>
    </w:p>
    <w:p w14:paraId="7FA1F46E" w14:textId="77777777" w:rsidR="00710B34" w:rsidRPr="00710B34" w:rsidRDefault="00710B34" w:rsidP="007E1C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pt-PT"/>
        </w:rPr>
      </w:pPr>
      <w:r w:rsidRPr="00710B34">
        <w:rPr>
          <w:rFonts w:ascii="Times New Roman" w:hAnsi="Times New Roman"/>
          <w:bCs/>
          <w:sz w:val="24"/>
          <w:szCs w:val="24"/>
        </w:rPr>
        <w:t>Presidente do Poder Legislativo de Três Palmeiras</w:t>
      </w:r>
    </w:p>
    <w:p w14:paraId="032B1A79" w14:textId="77777777" w:rsidR="00710B34" w:rsidRPr="00710B34" w:rsidRDefault="00710B34" w:rsidP="007E1C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A346D6" w14:textId="77777777" w:rsidR="00710B34" w:rsidRPr="00710B34" w:rsidRDefault="00710B34" w:rsidP="007E1C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E14009" w14:textId="77777777" w:rsidR="00710B34" w:rsidRPr="00710B34" w:rsidRDefault="00710B34" w:rsidP="007E1C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625DE8" w14:textId="77777777" w:rsidR="00710B34" w:rsidRPr="00710B34" w:rsidRDefault="00710B34" w:rsidP="00710B34">
      <w:pPr>
        <w:jc w:val="both"/>
        <w:rPr>
          <w:rFonts w:ascii="Times New Roman" w:hAnsi="Times New Roman"/>
          <w:sz w:val="24"/>
          <w:szCs w:val="24"/>
        </w:rPr>
      </w:pPr>
    </w:p>
    <w:p w14:paraId="26E3C75F" w14:textId="77777777" w:rsidR="00710B34" w:rsidRPr="00710B34" w:rsidRDefault="00710B34" w:rsidP="00710B34">
      <w:pPr>
        <w:jc w:val="both"/>
        <w:rPr>
          <w:rFonts w:ascii="Times New Roman" w:hAnsi="Times New Roman"/>
          <w:sz w:val="24"/>
          <w:szCs w:val="24"/>
        </w:rPr>
      </w:pPr>
    </w:p>
    <w:sectPr w:rsidR="00710B34" w:rsidRPr="00710B34" w:rsidSect="002E19FC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C7"/>
    <w:rsid w:val="002E19FC"/>
    <w:rsid w:val="00710B34"/>
    <w:rsid w:val="007E1C6A"/>
    <w:rsid w:val="0085543E"/>
    <w:rsid w:val="00924D22"/>
    <w:rsid w:val="009B278C"/>
    <w:rsid w:val="00A17723"/>
    <w:rsid w:val="00B813C7"/>
    <w:rsid w:val="00B90D6F"/>
    <w:rsid w:val="00C32FA5"/>
    <w:rsid w:val="00C770E6"/>
    <w:rsid w:val="00CF7405"/>
    <w:rsid w:val="00DA2476"/>
    <w:rsid w:val="00D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0875"/>
  <w15:chartTrackingRefBased/>
  <w15:docId w15:val="{375B1DBD-2B69-49B5-AEAF-BC77F0E0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D6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ivania maria chiamentti alves dos santos chiamentti alves dos santos</cp:lastModifiedBy>
  <cp:revision>2</cp:revision>
  <cp:lastPrinted>2024-04-08T16:19:00Z</cp:lastPrinted>
  <dcterms:created xsi:type="dcterms:W3CDTF">2024-04-08T17:57:00Z</dcterms:created>
  <dcterms:modified xsi:type="dcterms:W3CDTF">2024-04-08T17:57:00Z</dcterms:modified>
</cp:coreProperties>
</file>